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4470" w:type="dxa"/>
        <w:tblLayout w:type="fixed"/>
        <w:tblLook w:val="04A0" w:firstRow="1" w:lastRow="0" w:firstColumn="1" w:lastColumn="0" w:noHBand="0" w:noVBand="1"/>
      </w:tblPr>
      <w:tblGrid>
        <w:gridCol w:w="2973"/>
        <w:gridCol w:w="1497"/>
      </w:tblGrid>
      <w:tr w:rsidR="005629F7" w14:paraId="132769DE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3B40" w14:textId="77777777" w:rsidR="005629F7" w:rsidRDefault="00825430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EB7A1" w14:textId="77777777" w:rsidR="005629F7" w:rsidRDefault="005629F7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</w:p>
        </w:tc>
      </w:tr>
      <w:tr w:rsidR="005629F7" w14:paraId="353C3738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1CF9" w14:textId="77777777" w:rsidR="005629F7" w:rsidRDefault="00825430">
            <w:pPr>
              <w:widowControl w:val="0"/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668E" w14:textId="77777777" w:rsidR="005629F7" w:rsidRDefault="005629F7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21F2CD1" w14:textId="77777777" w:rsidR="005629F7" w:rsidRDefault="005629F7">
      <w:pPr>
        <w:spacing w:line="276" w:lineRule="auto"/>
        <w:jc w:val="center"/>
        <w:rPr>
          <w:b/>
          <w:lang w:val="en-US"/>
        </w:rPr>
      </w:pPr>
    </w:p>
    <w:p w14:paraId="61074715" w14:textId="77777777" w:rsidR="005629F7" w:rsidRDefault="005629F7">
      <w:pPr>
        <w:spacing w:line="276" w:lineRule="auto"/>
        <w:jc w:val="center"/>
        <w:rPr>
          <w:b/>
        </w:rPr>
      </w:pPr>
    </w:p>
    <w:p w14:paraId="6F3EE5D0" w14:textId="77777777" w:rsidR="005629F7" w:rsidRDefault="005629F7">
      <w:pPr>
        <w:spacing w:line="276" w:lineRule="auto"/>
        <w:ind w:left="705"/>
        <w:jc w:val="center"/>
        <w:rPr>
          <w:b/>
        </w:rPr>
      </w:pPr>
    </w:p>
    <w:p w14:paraId="5B03600F" w14:textId="77777777" w:rsidR="005629F7" w:rsidRDefault="005629F7">
      <w:pPr>
        <w:spacing w:line="276" w:lineRule="auto"/>
        <w:ind w:left="705"/>
        <w:jc w:val="center"/>
        <w:rPr>
          <w:b/>
        </w:rPr>
      </w:pPr>
    </w:p>
    <w:p w14:paraId="2B891743" w14:textId="77777777" w:rsidR="005629F7" w:rsidRDefault="005629F7">
      <w:pPr>
        <w:spacing w:line="276" w:lineRule="auto"/>
        <w:ind w:left="705"/>
        <w:jc w:val="center"/>
        <w:rPr>
          <w:b/>
        </w:rPr>
      </w:pPr>
    </w:p>
    <w:p w14:paraId="454E29D3" w14:textId="77777777" w:rsidR="005629F7" w:rsidRDefault="00825430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14:paraId="62A75E3D" w14:textId="77777777" w:rsidR="005629F7" w:rsidRDefault="00825430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>на поставку</w:t>
      </w:r>
      <w:r w:rsidR="00AE4078">
        <w:rPr>
          <w:sz w:val="28"/>
          <w:szCs w:val="28"/>
        </w:rPr>
        <w:t xml:space="preserve"> энергоэффективных</w:t>
      </w:r>
      <w:r>
        <w:rPr>
          <w:sz w:val="28"/>
          <w:szCs w:val="28"/>
        </w:rPr>
        <w:t xml:space="preserve"> силовых трансформаторов </w:t>
      </w:r>
      <w:r w:rsidR="005C004E" w:rsidRPr="005C004E">
        <w:rPr>
          <w:sz w:val="28"/>
          <w:szCs w:val="28"/>
        </w:rPr>
        <w:t xml:space="preserve">6(10) </w:t>
      </w:r>
      <w:r>
        <w:rPr>
          <w:sz w:val="28"/>
          <w:szCs w:val="28"/>
        </w:rPr>
        <w:t>кВ</w:t>
      </w:r>
    </w:p>
    <w:p w14:paraId="028D47A2" w14:textId="39ABD3D5" w:rsidR="00050C86" w:rsidRDefault="00050C86">
      <w:pPr>
        <w:spacing w:line="276" w:lineRule="auto"/>
        <w:ind w:left="705"/>
        <w:jc w:val="center"/>
        <w:rPr>
          <w:sz w:val="28"/>
          <w:szCs w:val="28"/>
        </w:rPr>
      </w:pPr>
      <w:r w:rsidRPr="00227CF6">
        <w:rPr>
          <w:sz w:val="28"/>
          <w:szCs w:val="28"/>
        </w:rPr>
        <w:t>с сердечником из аморфной стали</w:t>
      </w:r>
    </w:p>
    <w:p w14:paraId="49D73B27" w14:textId="77777777" w:rsidR="005629F7" w:rsidRDefault="00825430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(ТС ТМГ-АП-1250/</w:t>
      </w:r>
      <w:r w:rsidR="005C004E" w:rsidRPr="006C77F9">
        <w:rPr>
          <w:b/>
          <w:sz w:val="28"/>
          <w:szCs w:val="28"/>
          <w:shd w:val="clear" w:color="auto" w:fill="FFFFFF" w:themeFill="background1"/>
        </w:rPr>
        <w:t xml:space="preserve">6(10) </w:t>
      </w:r>
      <w:r>
        <w:rPr>
          <w:b/>
          <w:sz w:val="28"/>
          <w:szCs w:val="28"/>
        </w:rPr>
        <w:t xml:space="preserve">/0,4 У1 </w:t>
      </w:r>
      <w:r w:rsidRPr="006C77F9">
        <w:rPr>
          <w:b/>
          <w:sz w:val="28"/>
          <w:szCs w:val="28"/>
          <w:shd w:val="clear" w:color="auto" w:fill="FFFFFF" w:themeFill="background1"/>
        </w:rPr>
        <w:t>Д/Ун-</w:t>
      </w:r>
      <w:r>
        <w:rPr>
          <w:b/>
          <w:sz w:val="28"/>
          <w:szCs w:val="28"/>
        </w:rPr>
        <w:t xml:space="preserve">11) </w:t>
      </w:r>
    </w:p>
    <w:p w14:paraId="61051DB5" w14:textId="77777777" w:rsidR="005629F7" w:rsidRDefault="00825430">
      <w:pPr>
        <w:spacing w:line="276" w:lineRule="auto"/>
        <w:ind w:left="7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 №     </w:t>
      </w:r>
    </w:p>
    <w:p w14:paraId="1C51A117" w14:textId="77777777" w:rsidR="005629F7" w:rsidRDefault="005629F7">
      <w:pPr>
        <w:spacing w:line="276" w:lineRule="auto"/>
        <w:ind w:firstLine="709"/>
        <w:jc w:val="both"/>
        <w:rPr>
          <w:b/>
          <w:bCs/>
        </w:rPr>
      </w:pPr>
    </w:p>
    <w:p w14:paraId="029DBE42" w14:textId="77777777" w:rsidR="006C77F9" w:rsidRDefault="006C77F9" w:rsidP="006C77F9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bookmarkStart w:id="0" w:name="_Hlk125643586"/>
      <w:r>
        <w:rPr>
          <w:b/>
          <w:bCs/>
          <w:sz w:val="24"/>
          <w:szCs w:val="24"/>
        </w:rPr>
        <w:t>Общая часть.</w:t>
      </w:r>
    </w:p>
    <w:p w14:paraId="7898A7B7" w14:textId="77777777" w:rsidR="006C77F9" w:rsidRDefault="006C77F9" w:rsidP="006C77F9">
      <w:pPr>
        <w:tabs>
          <w:tab w:val="left" w:pos="993"/>
        </w:tabs>
        <w:ind w:firstLine="709"/>
        <w:jc w:val="both"/>
        <w:rPr>
          <w:b/>
        </w:rPr>
      </w:pPr>
      <w:bookmarkStart w:id="1" w:name="_Hlk125643419"/>
      <w:r w:rsidRPr="000453EF">
        <w:t xml:space="preserve">ПАО «Россети Центр»/ПАО «Россети Центр и Приволжье» (Покупатель) производит закупку силовых трансформаторов </w:t>
      </w:r>
      <w:r w:rsidRPr="00F81842">
        <w:t xml:space="preserve">6(10) </w:t>
      </w:r>
      <w:r w:rsidRPr="000453EF">
        <w:t>кВ для реконструкции/нового строительства / технического перевооружения.</w:t>
      </w:r>
    </w:p>
    <w:bookmarkEnd w:id="1"/>
    <w:p w14:paraId="13670B1A" w14:textId="77777777" w:rsidR="006C77F9" w:rsidRDefault="006C77F9" w:rsidP="006C77F9">
      <w:pPr>
        <w:tabs>
          <w:tab w:val="left" w:pos="993"/>
        </w:tabs>
        <w:ind w:firstLine="709"/>
        <w:jc w:val="both"/>
      </w:pPr>
    </w:p>
    <w:p w14:paraId="732192F9" w14:textId="77777777" w:rsidR="006C77F9" w:rsidRDefault="006C77F9" w:rsidP="006C77F9">
      <w:pPr>
        <w:pStyle w:val="af0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ТЗП.</w:t>
      </w:r>
    </w:p>
    <w:p w14:paraId="6A1052F1" w14:textId="77777777" w:rsidR="006C77F9" w:rsidRPr="00381326" w:rsidRDefault="006C77F9" w:rsidP="006C77F9">
      <w:pPr>
        <w:tabs>
          <w:tab w:val="left" w:pos="993"/>
        </w:tabs>
        <w:ind w:firstLine="709"/>
        <w:jc w:val="both"/>
        <w:rPr>
          <w:strike/>
        </w:rPr>
      </w:pPr>
      <w:bookmarkStart w:id="2" w:name="_Hlk125643436"/>
      <w:r>
        <w:t xml:space="preserve">Поставщик обеспечивает поставку оборудования на склады получателей – филиалов             </w:t>
      </w:r>
      <w:r w:rsidRPr="000453EF">
        <w:t xml:space="preserve">ПАО «Россети Центр»/ПАО «Россети Центр и Приволжье» </w:t>
      </w:r>
      <w:r>
        <w:t>в течении 30 календарных дней по заявкам Покупателя.</w:t>
      </w:r>
    </w:p>
    <w:bookmarkEnd w:id="0"/>
    <w:bookmarkEnd w:id="2"/>
    <w:p w14:paraId="0F4AC464" w14:textId="77777777" w:rsidR="005629F7" w:rsidRDefault="005629F7">
      <w:pPr>
        <w:ind w:firstLine="709"/>
        <w:jc w:val="both"/>
      </w:pPr>
    </w:p>
    <w:p w14:paraId="425CE5D4" w14:textId="77777777" w:rsidR="005629F7" w:rsidRDefault="00825430" w:rsidP="006C77F9">
      <w:pPr>
        <w:pStyle w:val="af0"/>
        <w:numPr>
          <w:ilvl w:val="0"/>
          <w:numId w:val="3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оборудованию.</w:t>
      </w:r>
    </w:p>
    <w:p w14:paraId="00E9C405" w14:textId="77777777" w:rsidR="005629F7" w:rsidRDefault="00825430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Технические данные силовых трансформаторов приведены в таблице:</w:t>
      </w:r>
    </w:p>
    <w:p w14:paraId="2311AAAA" w14:textId="77777777" w:rsidR="005629F7" w:rsidRDefault="005629F7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5629F7" w14:paraId="4D2C6D60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1419" w14:textId="77777777" w:rsidR="005629F7" w:rsidRDefault="00825430">
            <w:pPr>
              <w:widowControl w:val="0"/>
              <w:jc w:val="center"/>
            </w:pPr>
            <w: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8EE58" w14:textId="77777777" w:rsidR="005629F7" w:rsidRDefault="00825430">
            <w:pPr>
              <w:widowControl w:val="0"/>
              <w:jc w:val="center"/>
            </w:pPr>
            <w:r>
              <w:t>Параметры</w:t>
            </w:r>
          </w:p>
        </w:tc>
      </w:tr>
      <w:tr w:rsidR="005629F7" w14:paraId="7C2D60C2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D9B0" w14:textId="77777777" w:rsidR="005629F7" w:rsidRDefault="00825430">
            <w:pPr>
              <w:widowControl w:val="0"/>
            </w:pPr>
            <w:r>
              <w:t>Тип трансформатора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F84D" w14:textId="77777777" w:rsidR="005629F7" w:rsidRDefault="00825430">
            <w:pPr>
              <w:widowControl w:val="0"/>
              <w:jc w:val="center"/>
              <w:rPr>
                <w:vertAlign w:val="superscript"/>
              </w:rPr>
            </w:pPr>
            <w:r>
              <w:t>масляный герметичный (</w:t>
            </w:r>
            <w:r>
              <w:rPr>
                <w:b/>
                <w:sz w:val="28"/>
                <w:szCs w:val="28"/>
              </w:rPr>
              <w:t>ТМГ-АП</w:t>
            </w:r>
            <w:r>
              <w:t>)</w:t>
            </w:r>
          </w:p>
        </w:tc>
      </w:tr>
      <w:tr w:rsidR="00050C86" w14:paraId="7494B54D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AE66" w14:textId="7EC2CCFD" w:rsidR="00050C86" w:rsidRPr="00227CF6" w:rsidRDefault="00050C86">
            <w:pPr>
              <w:widowControl w:val="0"/>
            </w:pPr>
            <w:r w:rsidRPr="00227CF6">
              <w:t>Материал сердечника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25C1F" w14:textId="123F02AC" w:rsidR="00050C86" w:rsidRPr="00227CF6" w:rsidRDefault="00050C86">
            <w:pPr>
              <w:widowControl w:val="0"/>
              <w:jc w:val="center"/>
              <w:rPr>
                <w:b/>
              </w:rPr>
            </w:pPr>
            <w:r w:rsidRPr="00227CF6">
              <w:t>аморфная сталь</w:t>
            </w:r>
          </w:p>
        </w:tc>
      </w:tr>
      <w:tr w:rsidR="005629F7" w14:paraId="71A0ED68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5FAEB" w14:textId="77777777" w:rsidR="005629F7" w:rsidRDefault="00825430">
            <w:pPr>
              <w:widowControl w:val="0"/>
            </w:pPr>
            <w:r>
              <w:t xml:space="preserve">Номинальная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00BB" w14:textId="77777777" w:rsidR="005629F7" w:rsidRDefault="00825430">
            <w:pPr>
              <w:widowControl w:val="0"/>
              <w:jc w:val="center"/>
            </w:pPr>
            <w:r>
              <w:rPr>
                <w:b/>
              </w:rPr>
              <w:t>1250</w:t>
            </w:r>
          </w:p>
        </w:tc>
      </w:tr>
      <w:tr w:rsidR="005629F7" w14:paraId="4D974F5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A910" w14:textId="77777777" w:rsidR="005629F7" w:rsidRDefault="00825430">
            <w:pPr>
              <w:widowControl w:val="0"/>
            </w:pPr>
            <w:r>
              <w:t xml:space="preserve">Частота, Гц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B570" w14:textId="77777777" w:rsidR="005629F7" w:rsidRDefault="00825430">
            <w:pPr>
              <w:widowControl w:val="0"/>
              <w:jc w:val="center"/>
            </w:pPr>
            <w:r>
              <w:t>50</w:t>
            </w:r>
          </w:p>
        </w:tc>
      </w:tr>
      <w:tr w:rsidR="005629F7" w14:paraId="475592A7" w14:textId="77777777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C681" w14:textId="77777777" w:rsidR="005629F7" w:rsidRDefault="00825430">
            <w:pPr>
              <w:widowControl w:val="0"/>
            </w:pPr>
            <w:r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81849" w14:textId="77777777" w:rsidR="005629F7" w:rsidRDefault="00825430">
            <w:pPr>
              <w:widowControl w:val="0"/>
            </w:pPr>
            <w:r>
              <w:t>ВН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85EB2" w14:textId="77777777" w:rsidR="005629F7" w:rsidRDefault="005C004E">
            <w:pPr>
              <w:widowControl w:val="0"/>
              <w:jc w:val="center"/>
              <w:rPr>
                <w:shd w:val="clear" w:color="auto" w:fill="00FF00"/>
              </w:rPr>
            </w:pPr>
            <w:r w:rsidRPr="006C77F9">
              <w:rPr>
                <w:highlight w:val="lightGray"/>
                <w:shd w:val="clear" w:color="auto" w:fill="00FF00"/>
              </w:rPr>
              <w:t>6/</w:t>
            </w:r>
            <w:r w:rsidR="00825430" w:rsidRPr="006C77F9">
              <w:rPr>
                <w:highlight w:val="lightGray"/>
                <w:shd w:val="clear" w:color="auto" w:fill="00FF00"/>
              </w:rPr>
              <w:t>10</w:t>
            </w:r>
          </w:p>
        </w:tc>
      </w:tr>
      <w:tr w:rsidR="005629F7" w14:paraId="4F8BCCB6" w14:textId="77777777">
        <w:trPr>
          <w:cantSplit/>
        </w:trPr>
        <w:tc>
          <w:tcPr>
            <w:tcW w:w="45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EF27" w14:textId="77777777" w:rsidR="005629F7" w:rsidRDefault="005629F7">
            <w:pPr>
              <w:widowControl w:val="0"/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86E2" w14:textId="77777777" w:rsidR="005629F7" w:rsidRDefault="00825430">
            <w:pPr>
              <w:widowControl w:val="0"/>
            </w:pPr>
            <w:r>
              <w:t>НН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94C2A" w14:textId="77777777" w:rsidR="005629F7" w:rsidRDefault="00825430">
            <w:pPr>
              <w:widowControl w:val="0"/>
              <w:jc w:val="center"/>
            </w:pPr>
            <w:r>
              <w:t>0,4</w:t>
            </w:r>
          </w:p>
        </w:tc>
      </w:tr>
      <w:tr w:rsidR="005629F7" w14:paraId="421FEC4C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39DC" w14:textId="77777777" w:rsidR="005629F7" w:rsidRDefault="00825430">
            <w:pPr>
              <w:widowControl w:val="0"/>
            </w:pPr>
            <w:r>
              <w:t xml:space="preserve">Потери ХХ,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B4C" w14:textId="38D0416C" w:rsidR="005629F7" w:rsidRPr="005C004E" w:rsidRDefault="00916B34">
            <w:pPr>
              <w:widowControl w:val="0"/>
              <w:jc w:val="center"/>
            </w:pPr>
            <w:r>
              <w:rPr>
                <w:bCs/>
              </w:rPr>
              <w:t xml:space="preserve">Не более </w:t>
            </w:r>
            <w:r w:rsidR="005C004E" w:rsidRPr="005C004E">
              <w:rPr>
                <w:bCs/>
              </w:rPr>
              <w:t>950</w:t>
            </w:r>
          </w:p>
        </w:tc>
      </w:tr>
      <w:tr w:rsidR="005629F7" w14:paraId="51B7117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09B5" w14:textId="77777777" w:rsidR="005629F7" w:rsidRDefault="00825430">
            <w:pPr>
              <w:widowControl w:val="0"/>
            </w:pPr>
            <w:r>
              <w:t xml:space="preserve">Потери КЗ, Вт,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4663" w14:textId="05D25158" w:rsidR="005629F7" w:rsidRPr="005C004E" w:rsidRDefault="00916B34">
            <w:pPr>
              <w:widowControl w:val="0"/>
              <w:jc w:val="center"/>
            </w:pPr>
            <w:r>
              <w:rPr>
                <w:bCs/>
              </w:rPr>
              <w:t xml:space="preserve">Не более </w:t>
            </w:r>
            <w:r w:rsidR="005C004E" w:rsidRPr="005C004E">
              <w:rPr>
                <w:bCs/>
              </w:rPr>
              <w:t>11 000</w:t>
            </w:r>
          </w:p>
        </w:tc>
      </w:tr>
      <w:tr w:rsidR="005629F7" w14:paraId="16A40F2C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EED8" w14:textId="77777777" w:rsidR="005629F7" w:rsidRDefault="00825430">
            <w:pPr>
              <w:widowControl w:val="0"/>
            </w:pPr>
            <w:r>
              <w:t>Удельная длина пути утечки внешней изоляции по ГОСТ 9920-89, см/кВ,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BC9A8" w14:textId="77777777" w:rsidR="005629F7" w:rsidRDefault="00825430">
            <w:pPr>
              <w:widowControl w:val="0"/>
              <w:jc w:val="center"/>
            </w:pPr>
            <w:r>
              <w:rPr>
                <w:bCs/>
              </w:rPr>
              <w:t>2,0</w:t>
            </w:r>
          </w:p>
        </w:tc>
      </w:tr>
      <w:tr w:rsidR="005629F7" w14:paraId="3E9277E1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B5FF" w14:textId="77777777" w:rsidR="005629F7" w:rsidRDefault="00825430">
            <w:pPr>
              <w:widowControl w:val="0"/>
            </w:pPr>
            <w:r>
              <w:t>Схема и группа соединения обмоток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0B527" w14:textId="77777777" w:rsidR="005629F7" w:rsidRDefault="00825430">
            <w:pPr>
              <w:widowControl w:val="0"/>
              <w:jc w:val="center"/>
              <w:rPr>
                <w:shd w:val="clear" w:color="auto" w:fill="00FF00"/>
              </w:rPr>
            </w:pPr>
            <w:r w:rsidRPr="006C77F9">
              <w:rPr>
                <w:sz w:val="28"/>
                <w:szCs w:val="28"/>
                <w:highlight w:val="lightGray"/>
                <w:shd w:val="clear" w:color="auto" w:fill="00FF00"/>
              </w:rPr>
              <w:t>Д/Ун-11</w:t>
            </w:r>
          </w:p>
        </w:tc>
      </w:tr>
      <w:tr w:rsidR="005629F7" w14:paraId="31E967D2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BCFF" w14:textId="77777777" w:rsidR="005629F7" w:rsidRDefault="00825430">
            <w:pPr>
              <w:widowControl w:val="0"/>
            </w:pPr>
            <w:r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3656" w14:textId="77777777" w:rsidR="005629F7" w:rsidRDefault="00825430">
            <w:pPr>
              <w:widowControl w:val="0"/>
              <w:jc w:val="center"/>
            </w:pPr>
            <w:r>
              <w:t>ПБВ</w:t>
            </w:r>
            <w:r>
              <w:rPr>
                <w:lang w:val="en-US"/>
              </w:rPr>
              <w:t xml:space="preserve"> </w:t>
            </w:r>
            <w:r>
              <w:t>±2х2,</w:t>
            </w:r>
            <w:r>
              <w:rPr>
                <w:lang w:val="en-US"/>
              </w:rPr>
              <w:t>5%</w:t>
            </w:r>
          </w:p>
        </w:tc>
      </w:tr>
      <w:tr w:rsidR="005629F7" w14:paraId="4C27175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B063" w14:textId="77777777" w:rsidR="005629F7" w:rsidRDefault="00825430">
            <w:pPr>
              <w:widowControl w:val="0"/>
            </w:pPr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изоляции, не менее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C2A5" w14:textId="77777777" w:rsidR="005629F7" w:rsidRDefault="00825430">
            <w:pPr>
              <w:widowControl w:val="0"/>
              <w:jc w:val="center"/>
            </w:pPr>
            <w:r>
              <w:t>А</w:t>
            </w:r>
          </w:p>
        </w:tc>
      </w:tr>
      <w:tr w:rsidR="005629F7" w14:paraId="37B4DA76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72C7" w14:textId="77777777" w:rsidR="005629F7" w:rsidRDefault="00825430">
            <w:pPr>
              <w:widowControl w:val="0"/>
            </w:pPr>
            <w:r>
              <w:t>Климатическое исполнение и категория размещения  по ГОСТ15150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F8E9" w14:textId="77777777" w:rsidR="005629F7" w:rsidRDefault="00825430">
            <w:pPr>
              <w:widowControl w:val="0"/>
              <w:jc w:val="center"/>
              <w:rPr>
                <w:vertAlign w:val="superscript"/>
              </w:rPr>
            </w:pPr>
            <w:r>
              <w:t>У1</w:t>
            </w:r>
          </w:p>
        </w:tc>
      </w:tr>
      <w:tr w:rsidR="005629F7" w14:paraId="6A1DF48C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B636" w14:textId="77777777" w:rsidR="005629F7" w:rsidRDefault="00825430">
            <w:pPr>
              <w:widowControl w:val="0"/>
            </w:pPr>
            <w:r>
              <w:t>Высота установки над уровнем моря, 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40B2F" w14:textId="77777777" w:rsidR="005629F7" w:rsidRDefault="00825430">
            <w:pPr>
              <w:widowControl w:val="0"/>
              <w:jc w:val="center"/>
            </w:pPr>
            <w:r>
              <w:t>1000</w:t>
            </w:r>
          </w:p>
        </w:tc>
      </w:tr>
      <w:tr w:rsidR="005629F7" w14:paraId="70DD0C2F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7CF9" w14:textId="77777777" w:rsidR="005629F7" w:rsidRDefault="00825430">
            <w:pPr>
              <w:widowControl w:val="0"/>
            </w:pPr>
            <w:r>
              <w:t>Требования к электрической прочности изоляции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1553" w14:textId="77777777" w:rsidR="005629F7" w:rsidRDefault="00825430">
            <w:pPr>
              <w:widowControl w:val="0"/>
              <w:jc w:val="center"/>
            </w:pPr>
            <w:r>
              <w:t>ГОСТ 1516.1</w:t>
            </w:r>
          </w:p>
        </w:tc>
      </w:tr>
      <w:tr w:rsidR="005629F7" w14:paraId="4B0CC01D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4ACD" w14:textId="77777777" w:rsidR="005629F7" w:rsidRDefault="00825430">
            <w:pPr>
              <w:widowControl w:val="0"/>
            </w:pPr>
            <w:r>
              <w:t>Срок эксплуатации до первого ремонта, не менее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91AF" w14:textId="77777777" w:rsidR="005629F7" w:rsidRDefault="00825430">
            <w:pPr>
              <w:widowControl w:val="0"/>
              <w:jc w:val="center"/>
            </w:pPr>
            <w:r>
              <w:t>12</w:t>
            </w:r>
          </w:p>
        </w:tc>
      </w:tr>
      <w:tr w:rsidR="005629F7" w14:paraId="45EC8CDC" w14:textId="77777777">
        <w:trPr>
          <w:cantSplit/>
        </w:trPr>
        <w:tc>
          <w:tcPr>
            <w:tcW w:w="6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F4B2" w14:textId="77777777" w:rsidR="005629F7" w:rsidRDefault="006C77F9">
            <w:pPr>
              <w:widowControl w:val="0"/>
            </w:pPr>
            <w:r w:rsidRPr="0093726B">
              <w:t>Срок службы, не менее</w:t>
            </w:r>
            <w:r>
              <w:t>, лет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23A8A" w14:textId="77777777" w:rsidR="005629F7" w:rsidRDefault="00825430">
            <w:pPr>
              <w:widowControl w:val="0"/>
              <w:jc w:val="center"/>
            </w:pPr>
            <w:r>
              <w:t>40</w:t>
            </w:r>
          </w:p>
        </w:tc>
      </w:tr>
    </w:tbl>
    <w:p w14:paraId="1EE4ADC3" w14:textId="77777777" w:rsidR="005629F7" w:rsidRDefault="005629F7">
      <w:pPr>
        <w:ind w:firstLine="851"/>
        <w:jc w:val="both"/>
        <w:rPr>
          <w:bCs/>
        </w:rPr>
      </w:pPr>
    </w:p>
    <w:p w14:paraId="45EAE383" w14:textId="77777777" w:rsidR="006C77F9" w:rsidRDefault="006C77F9" w:rsidP="006C77F9">
      <w:pPr>
        <w:pStyle w:val="af0"/>
        <w:numPr>
          <w:ilvl w:val="0"/>
          <w:numId w:val="17"/>
        </w:numPr>
        <w:tabs>
          <w:tab w:val="left" w:pos="993"/>
        </w:tabs>
        <w:ind w:hanging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Общие требования.</w:t>
      </w:r>
    </w:p>
    <w:p w14:paraId="5F26F1FA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F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41DF868" w14:textId="77777777" w:rsidR="006C77F9" w:rsidRPr="002F462A" w:rsidRDefault="006C77F9" w:rsidP="006C77F9">
      <w:pPr>
        <w:pStyle w:val="af0"/>
        <w:numPr>
          <w:ilvl w:val="0"/>
          <w:numId w:val="14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CF9FE6" w14:textId="77777777" w:rsidR="006C77F9" w:rsidRPr="002F462A" w:rsidRDefault="006C77F9" w:rsidP="006C77F9">
      <w:pPr>
        <w:pStyle w:val="10"/>
        <w:numPr>
          <w:ilvl w:val="0"/>
          <w:numId w:val="14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lastRenderedPageBreak/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</w:t>
      </w:r>
      <w:r w:rsidRPr="00F81842">
        <w:rPr>
          <w:sz w:val="24"/>
          <w:szCs w:val="24"/>
        </w:rPr>
        <w:t>Россети Центр»</w:t>
      </w:r>
      <w:r w:rsidRPr="002F462A">
        <w:rPr>
          <w:sz w:val="24"/>
          <w:szCs w:val="24"/>
        </w:rPr>
        <w:t xml:space="preserve"> по допуску оборудования, материалов и систем.</w:t>
      </w:r>
      <w:r>
        <w:rPr>
          <w:sz w:val="24"/>
          <w:szCs w:val="24"/>
        </w:rPr>
        <w:t xml:space="preserve"> </w:t>
      </w:r>
    </w:p>
    <w:p w14:paraId="0436069C" w14:textId="77777777" w:rsidR="006C77F9" w:rsidRPr="00F81842" w:rsidRDefault="006C77F9" w:rsidP="006C77F9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Победитель</w:t>
      </w:r>
      <w:r w:rsidRPr="00F81842">
        <w:rPr>
          <w:sz w:val="24"/>
          <w:szCs w:val="24"/>
        </w:rPr>
        <w:t xml:space="preserve"> закупочных процедур обязан предоставить </w:t>
      </w:r>
      <w:r>
        <w:rPr>
          <w:sz w:val="24"/>
          <w:szCs w:val="24"/>
        </w:rPr>
        <w:t>на этапе заключения договора</w:t>
      </w:r>
      <w:r w:rsidRPr="00F8184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 </w:t>
      </w:r>
    </w:p>
    <w:p w14:paraId="27A85029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F18054A" w14:textId="77777777" w:rsidR="006C77F9" w:rsidRPr="002F462A" w:rsidRDefault="006C77F9" w:rsidP="006C77F9">
      <w:pPr>
        <w:shd w:val="clear" w:color="auto" w:fill="FFFFFF"/>
        <w:ind w:firstLine="708"/>
        <w:jc w:val="both"/>
        <w:rPr>
          <w:szCs w:val="32"/>
        </w:rPr>
      </w:pPr>
      <w:r w:rsidRPr="002F462A">
        <w:t xml:space="preserve">ГОСТ </w:t>
      </w:r>
      <w:r w:rsidRPr="002F462A">
        <w:rPr>
          <w:szCs w:val="32"/>
        </w:rPr>
        <w:t>30830-2002 (МЭК 60076-1-93) «Трансформаторы силовые. Общие положения. Часть1».</w:t>
      </w:r>
    </w:p>
    <w:p w14:paraId="578FE443" w14:textId="77777777" w:rsidR="006C77F9" w:rsidRPr="002F462A" w:rsidRDefault="006C77F9" w:rsidP="006C77F9">
      <w:pPr>
        <w:shd w:val="clear" w:color="auto" w:fill="FFFFFF"/>
        <w:ind w:firstLine="708"/>
      </w:pPr>
      <w:r w:rsidRPr="002F462A">
        <w:t xml:space="preserve">ГОСТ 11677-85 (1999) «Трансформаторы силовые. Общие технические условия». </w:t>
      </w:r>
    </w:p>
    <w:p w14:paraId="4634CC42" w14:textId="77777777" w:rsidR="006C77F9" w:rsidRPr="002F462A" w:rsidRDefault="006C77F9" w:rsidP="006C77F9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14:paraId="728CEBB8" w14:textId="77777777" w:rsidR="006C77F9" w:rsidRPr="002F462A" w:rsidRDefault="006C77F9" w:rsidP="006C77F9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33BF9B1" w14:textId="77777777" w:rsidR="006C77F9" w:rsidRPr="002F462A" w:rsidRDefault="006C77F9" w:rsidP="006C77F9">
      <w:pPr>
        <w:pStyle w:val="af0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EE6BAEA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поставки трансформаторов.</w:t>
      </w:r>
    </w:p>
    <w:p w14:paraId="049D8505" w14:textId="77777777" w:rsidR="006C77F9" w:rsidRPr="002F462A" w:rsidRDefault="006C77F9" w:rsidP="006C77F9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>трансформатор в сборке;</w:t>
      </w:r>
    </w:p>
    <w:p w14:paraId="2A04B469" w14:textId="77777777" w:rsidR="006C77F9" w:rsidRPr="002F462A" w:rsidRDefault="006C77F9" w:rsidP="006C77F9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</w:pPr>
      <w:r w:rsidRPr="002F462A">
        <w:rPr>
          <w:color w:val="000000"/>
          <w:sz w:val="24"/>
          <w:szCs w:val="24"/>
        </w:rPr>
        <w:t xml:space="preserve">трансформаторное масло в составе трансформатора </w:t>
      </w:r>
      <w:r w:rsidRPr="002F462A">
        <w:rPr>
          <w:b/>
          <w:i/>
          <w:sz w:val="24"/>
          <w:szCs w:val="24"/>
        </w:rPr>
        <w:t>(для масляных трансформаторов)</w:t>
      </w:r>
      <w:r w:rsidRPr="002F462A">
        <w:rPr>
          <w:b/>
          <w:sz w:val="24"/>
          <w:szCs w:val="24"/>
        </w:rPr>
        <w:t>;</w:t>
      </w:r>
      <w:r>
        <w:rPr>
          <w:b/>
          <w:sz w:val="24"/>
          <w:szCs w:val="24"/>
        </w:rPr>
        <w:t xml:space="preserve"> </w:t>
      </w:r>
    </w:p>
    <w:p w14:paraId="1189DE57" w14:textId="77777777" w:rsidR="006C77F9" w:rsidRPr="002F462A" w:rsidRDefault="006C77F9" w:rsidP="006C77F9">
      <w:pPr>
        <w:pStyle w:val="af0"/>
        <w:numPr>
          <w:ilvl w:val="0"/>
          <w:numId w:val="12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2F462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14:paraId="712359F0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43E3E13" w14:textId="77777777" w:rsidR="006C77F9" w:rsidRPr="002F462A" w:rsidRDefault="006C77F9" w:rsidP="006C77F9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 w:rsidRPr="002F462A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2E062B4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Упаковка, транспортирование, условия и сроки хранения.</w:t>
      </w:r>
    </w:p>
    <w:p w14:paraId="45375A59" w14:textId="77777777" w:rsidR="006C77F9" w:rsidRPr="002F462A" w:rsidRDefault="006C77F9" w:rsidP="006C77F9">
      <w:pPr>
        <w:ind w:firstLine="709"/>
        <w:jc w:val="both"/>
      </w:pPr>
      <w:r w:rsidRPr="002F462A"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14:paraId="7791E2B1" w14:textId="77777777" w:rsidR="006C77F9" w:rsidRPr="002F462A" w:rsidRDefault="006C77F9" w:rsidP="006C77F9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Гарантийные обязательства.</w:t>
      </w:r>
    </w:p>
    <w:p w14:paraId="32B2A2C1" w14:textId="77777777" w:rsidR="006C77F9" w:rsidRPr="002F462A" w:rsidRDefault="006C77F9" w:rsidP="006C77F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A1A82BC" w14:textId="77777777" w:rsidR="006C77F9" w:rsidRPr="002F462A" w:rsidRDefault="006C77F9" w:rsidP="006C77F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361617C0" w14:textId="77777777" w:rsidR="006C77F9" w:rsidRPr="002F462A" w:rsidRDefault="006C77F9" w:rsidP="006C77F9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899F619" w14:textId="35E7F01D" w:rsidR="006C77F9" w:rsidRPr="002F462A" w:rsidRDefault="006C77F9" w:rsidP="006C77F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</w:t>
      </w:r>
      <w:r w:rsidRPr="002F462A">
        <w:rPr>
          <w:sz w:val="24"/>
          <w:szCs w:val="24"/>
        </w:rPr>
        <w:lastRenderedPageBreak/>
        <w:t xml:space="preserve">требуемых технических мероприятий по обслуживанию) должен быть не менее </w:t>
      </w:r>
      <w:r w:rsidR="00D04CB0">
        <w:rPr>
          <w:sz w:val="24"/>
          <w:szCs w:val="24"/>
        </w:rPr>
        <w:t>4</w:t>
      </w:r>
      <w:bookmarkStart w:id="3" w:name="_GoBack"/>
      <w:bookmarkEnd w:id="3"/>
      <w:r w:rsidRPr="002F462A">
        <w:rPr>
          <w:sz w:val="24"/>
          <w:szCs w:val="24"/>
        </w:rPr>
        <w:t>0 лет. Срок эксплуатации до первого ремонта не менее 12 лет.</w:t>
      </w:r>
    </w:p>
    <w:p w14:paraId="1582CC4A" w14:textId="77777777" w:rsidR="006C77F9" w:rsidRPr="002F462A" w:rsidRDefault="006C77F9" w:rsidP="006C77F9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F462A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14:paraId="55E3F6FE" w14:textId="77777777" w:rsidR="006C77F9" w:rsidRPr="002F462A" w:rsidRDefault="006C77F9" w:rsidP="006C77F9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25874C63" w14:textId="77777777" w:rsidR="006C77F9" w:rsidRPr="002F462A" w:rsidRDefault="006C77F9" w:rsidP="006C77F9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Предоставляемая Поставщиком техническая и эксплуатационная документация для каждого трансформатора должна включать:</w:t>
      </w:r>
    </w:p>
    <w:p w14:paraId="528A2AD6" w14:textId="77777777" w:rsidR="006C77F9" w:rsidRPr="002F462A" w:rsidRDefault="006C77F9" w:rsidP="006C77F9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паспорт;</w:t>
      </w:r>
    </w:p>
    <w:p w14:paraId="199A286A" w14:textId="77777777" w:rsidR="006C77F9" w:rsidRPr="002F462A" w:rsidRDefault="006C77F9" w:rsidP="006C77F9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руководство по эксплуатации.</w:t>
      </w:r>
    </w:p>
    <w:p w14:paraId="4A0D27B9" w14:textId="77777777" w:rsidR="006C77F9" w:rsidRPr="002F462A" w:rsidRDefault="006C77F9" w:rsidP="006C77F9">
      <w:pPr>
        <w:pStyle w:val="af0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F462A">
        <w:rPr>
          <w:b/>
          <w:bCs/>
          <w:sz w:val="24"/>
          <w:szCs w:val="24"/>
        </w:rPr>
        <w:t>Дополнительные требования.</w:t>
      </w:r>
    </w:p>
    <w:p w14:paraId="75B9CD67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409E984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B506BF5" w14:textId="77777777" w:rsidR="006C77F9" w:rsidRPr="002F462A" w:rsidRDefault="006C77F9" w:rsidP="006C77F9">
      <w:pPr>
        <w:pStyle w:val="af0"/>
        <w:numPr>
          <w:ilvl w:val="1"/>
          <w:numId w:val="17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F462A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2F462A">
        <w:rPr>
          <w:sz w:val="24"/>
          <w:szCs w:val="24"/>
        </w:rPr>
        <w:t>шеф-монтаж</w:t>
      </w:r>
      <w:proofErr w:type="gramEnd"/>
      <w:r w:rsidRPr="002F462A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174A6B5A" w14:textId="77777777" w:rsidR="006C77F9" w:rsidRDefault="006C77F9" w:rsidP="006C77F9">
      <w:pPr>
        <w:pStyle w:val="af0"/>
        <w:tabs>
          <w:tab w:val="left" w:pos="993"/>
        </w:tabs>
        <w:ind w:left="709"/>
        <w:jc w:val="both"/>
        <w:rPr>
          <w:b/>
        </w:rPr>
      </w:pPr>
    </w:p>
    <w:p w14:paraId="1D050AE7" w14:textId="77777777" w:rsidR="006C77F9" w:rsidRDefault="006C77F9" w:rsidP="006C77F9">
      <w:pPr>
        <w:jc w:val="both"/>
        <w:rPr>
          <w:b/>
        </w:rPr>
      </w:pPr>
    </w:p>
    <w:p w14:paraId="65800407" w14:textId="77777777" w:rsidR="006C77F9" w:rsidRDefault="006C77F9" w:rsidP="006C77F9">
      <w:pPr>
        <w:jc w:val="both"/>
        <w:rPr>
          <w:b/>
        </w:rPr>
      </w:pPr>
    </w:p>
    <w:p w14:paraId="7B275EA6" w14:textId="77777777" w:rsidR="006C77F9" w:rsidRDefault="006C77F9" w:rsidP="006C77F9">
      <w:pPr>
        <w:jc w:val="both"/>
        <w:rPr>
          <w:b/>
        </w:rPr>
      </w:pPr>
    </w:p>
    <w:tbl>
      <w:tblPr>
        <w:tblW w:w="96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7"/>
        <w:gridCol w:w="2902"/>
        <w:gridCol w:w="3222"/>
      </w:tblGrid>
      <w:tr w:rsidR="006C77F9" w14:paraId="1628E4C8" w14:textId="77777777" w:rsidTr="009D3756">
        <w:trPr>
          <w:trHeight w:val="435"/>
        </w:trPr>
        <w:tc>
          <w:tcPr>
            <w:tcW w:w="3547" w:type="dxa"/>
          </w:tcPr>
          <w:p w14:paraId="30670BE7" w14:textId="77777777" w:rsidR="006C77F9" w:rsidRDefault="006C77F9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2902" w:type="dxa"/>
          </w:tcPr>
          <w:p w14:paraId="7C4071A9" w14:textId="77777777" w:rsidR="006C77F9" w:rsidRDefault="006C77F9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3222" w:type="dxa"/>
          </w:tcPr>
          <w:p w14:paraId="4F554AF1" w14:textId="77777777" w:rsidR="006C77F9" w:rsidRDefault="006C77F9" w:rsidP="009D3756">
            <w:pPr>
              <w:widowControl w:val="0"/>
              <w:rPr>
                <w:b/>
                <w:sz w:val="28"/>
                <w:szCs w:val="28"/>
              </w:rPr>
            </w:pPr>
          </w:p>
        </w:tc>
      </w:tr>
    </w:tbl>
    <w:p w14:paraId="39DD8F58" w14:textId="77777777" w:rsidR="006C77F9" w:rsidRDefault="006C77F9" w:rsidP="006C77F9">
      <w:pPr>
        <w:pStyle w:val="af0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03D0EFC6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18B3961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524E56D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382605E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3BB7A5F4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F665723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42996DB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8D31CB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5BBF13F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622AFB8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BBBD14D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7F595E4C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28375F5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85104A8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72C73E7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F673AB7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6443123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011DB71A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6C061A70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1312B28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16517546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4E0CCCCE" w14:textId="77777777" w:rsidR="006C77F9" w:rsidRDefault="006C77F9" w:rsidP="006C77F9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5C19D486" w14:textId="77777777" w:rsidR="006C77F9" w:rsidRDefault="006C77F9" w:rsidP="006C77F9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65FB02C7" w14:textId="77777777" w:rsidR="006C77F9" w:rsidRDefault="006C77F9" w:rsidP="006C77F9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69A66DEC" w14:textId="77777777" w:rsidR="006C77F9" w:rsidRDefault="006C77F9" w:rsidP="006C77F9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30D3EA93" w14:textId="77777777" w:rsidR="006C77F9" w:rsidRDefault="006C77F9" w:rsidP="006C77F9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4CDADC33" w14:textId="77777777" w:rsidR="006C77F9" w:rsidRDefault="006C77F9" w:rsidP="006C77F9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14:paraId="033E5F5B" w14:textId="77777777" w:rsidR="006C77F9" w:rsidRDefault="006C77F9" w:rsidP="006C77F9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6C77F9">
      <w:headerReference w:type="default" r:id="rId8"/>
      <w:headerReference w:type="first" r:id="rId9"/>
      <w:pgSz w:w="11906" w:h="16838"/>
      <w:pgMar w:top="567" w:right="567" w:bottom="567" w:left="1418" w:header="426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3CB6E" w14:textId="77777777" w:rsidR="00822919" w:rsidRDefault="00822919">
      <w:r>
        <w:separator/>
      </w:r>
    </w:p>
  </w:endnote>
  <w:endnote w:type="continuationSeparator" w:id="0">
    <w:p w14:paraId="442CC18F" w14:textId="77777777" w:rsidR="00822919" w:rsidRDefault="00822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9CE13" w14:textId="77777777" w:rsidR="00822919" w:rsidRDefault="00822919">
      <w:r>
        <w:separator/>
      </w:r>
    </w:p>
  </w:footnote>
  <w:footnote w:type="continuationSeparator" w:id="0">
    <w:p w14:paraId="72AAD2EF" w14:textId="77777777" w:rsidR="00822919" w:rsidRDefault="00822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449657"/>
      <w:docPartObj>
        <w:docPartGallery w:val="Page Numbers (Top of Page)"/>
        <w:docPartUnique/>
      </w:docPartObj>
    </w:sdtPr>
    <w:sdtEndPr/>
    <w:sdtContent>
      <w:p w14:paraId="174D6322" w14:textId="77777777" w:rsidR="005629F7" w:rsidRDefault="00825430">
        <w:pPr>
          <w:pStyle w:val="ae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PAGE </w:instrText>
        </w:r>
        <w:r>
          <w:rPr>
            <w:sz w:val="20"/>
            <w:szCs w:val="20"/>
          </w:rPr>
          <w:fldChar w:fldCharType="separate"/>
        </w:r>
        <w:r w:rsidR="00050C86">
          <w:rPr>
            <w:noProof/>
            <w:sz w:val="20"/>
            <w:szCs w:val="20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 w14:paraId="0EE0C48E" w14:textId="77777777" w:rsidR="005629F7" w:rsidRDefault="005629F7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8CD0" w14:textId="77777777" w:rsidR="005629F7" w:rsidRDefault="005629F7">
    <w:pPr>
      <w:pStyle w:val="ae"/>
      <w:jc w:val="center"/>
    </w:pPr>
  </w:p>
  <w:p w14:paraId="095DDE68" w14:textId="77777777" w:rsidR="005629F7" w:rsidRDefault="005629F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646EB"/>
    <w:multiLevelType w:val="multilevel"/>
    <w:tmpl w:val="B12A14F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136D7E37"/>
    <w:multiLevelType w:val="multilevel"/>
    <w:tmpl w:val="C34E2008"/>
    <w:lvl w:ilvl="0">
      <w:start w:val="4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2" w15:restartNumberingAfterBreak="0">
    <w:nsid w:val="282F414B"/>
    <w:multiLevelType w:val="multilevel"/>
    <w:tmpl w:val="31FA90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</w:lvl>
  </w:abstractNum>
  <w:abstractNum w:abstractNumId="3" w15:restartNumberingAfterBreak="0">
    <w:nsid w:val="2C9D2BDE"/>
    <w:multiLevelType w:val="multilevel"/>
    <w:tmpl w:val="1F7404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E595735"/>
    <w:multiLevelType w:val="multilevel"/>
    <w:tmpl w:val="A69AE68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76737B"/>
    <w:multiLevelType w:val="multilevel"/>
    <w:tmpl w:val="2DBC11FE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4205B4"/>
    <w:multiLevelType w:val="multilevel"/>
    <w:tmpl w:val="0D1EAFCA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1641C6"/>
    <w:multiLevelType w:val="multilevel"/>
    <w:tmpl w:val="2C6ECF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DE43508"/>
    <w:multiLevelType w:val="multilevel"/>
    <w:tmpl w:val="893A17C4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7D225E3"/>
    <w:multiLevelType w:val="multilevel"/>
    <w:tmpl w:val="58F63BA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8CA5F90"/>
    <w:multiLevelType w:val="multilevel"/>
    <w:tmpl w:val="AF024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93157D5"/>
    <w:multiLevelType w:val="multilevel"/>
    <w:tmpl w:val="995861DE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367173B"/>
    <w:multiLevelType w:val="multilevel"/>
    <w:tmpl w:val="771E31CE"/>
    <w:lvl w:ilvl="0">
      <w:start w:val="3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3" w15:restartNumberingAfterBreak="0">
    <w:nsid w:val="7EAB4A17"/>
    <w:multiLevelType w:val="multilevel"/>
    <w:tmpl w:val="2CD2F3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3"/>
    <w:lvlOverride w:ilvl="0">
      <w:startOverride w:val="1"/>
    </w:lvlOverride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  <w:num w:numId="14">
    <w:abstractNumId w:val="13"/>
  </w:num>
  <w:num w:numId="15">
    <w:abstractNumId w:val="10"/>
    <w:lvlOverride w:ilvl="0">
      <w:startOverride w:val="1"/>
    </w:lvlOverride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29F7"/>
    <w:rsid w:val="00050C86"/>
    <w:rsid w:val="00141B53"/>
    <w:rsid w:val="00227CF6"/>
    <w:rsid w:val="0054482E"/>
    <w:rsid w:val="005629F7"/>
    <w:rsid w:val="005A31C8"/>
    <w:rsid w:val="005C004E"/>
    <w:rsid w:val="006C77F9"/>
    <w:rsid w:val="007D14A2"/>
    <w:rsid w:val="00822919"/>
    <w:rsid w:val="00825430"/>
    <w:rsid w:val="00916B34"/>
    <w:rsid w:val="00AE4078"/>
    <w:rsid w:val="00D0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AFDFA"/>
  <w15:docId w15:val="{E7358789-843C-45CE-B5E8-063B469F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Основной текст с отступом 3 Знак"/>
    <w:basedOn w:val="a1"/>
    <w:link w:val="32"/>
    <w:qFormat/>
    <w:rsid w:val="00F85452"/>
    <w:rPr>
      <w:sz w:val="16"/>
      <w:szCs w:val="16"/>
    </w:rPr>
  </w:style>
  <w:style w:type="character" w:customStyle="1" w:styleId="a4">
    <w:name w:val="Основной текст Знак"/>
    <w:basedOn w:val="a1"/>
    <w:link w:val="a5"/>
    <w:qFormat/>
    <w:rsid w:val="00111FBA"/>
    <w:rPr>
      <w:sz w:val="24"/>
      <w:szCs w:val="24"/>
    </w:rPr>
  </w:style>
  <w:style w:type="character" w:customStyle="1" w:styleId="30">
    <w:name w:val="Заголовок 3 Знак"/>
    <w:basedOn w:val="a1"/>
    <w:link w:val="3"/>
    <w:qFormat/>
    <w:rsid w:val="008C2E8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3">
    <w:name w:val="Основной текст 3 Знак"/>
    <w:basedOn w:val="a1"/>
    <w:link w:val="34"/>
    <w:qFormat/>
    <w:rsid w:val="00173A8A"/>
    <w:rPr>
      <w:sz w:val="16"/>
      <w:szCs w:val="16"/>
    </w:rPr>
  </w:style>
  <w:style w:type="character" w:customStyle="1" w:styleId="20">
    <w:name w:val="Основной текст 2 Знак"/>
    <w:basedOn w:val="a1"/>
    <w:link w:val="21"/>
    <w:qFormat/>
    <w:rsid w:val="00173A8A"/>
    <w:rPr>
      <w:sz w:val="24"/>
      <w:szCs w:val="24"/>
    </w:rPr>
  </w:style>
  <w:style w:type="character" w:customStyle="1" w:styleId="a6">
    <w:name w:val="Нижний колонтитул Знак"/>
    <w:basedOn w:val="a1"/>
    <w:link w:val="a7"/>
    <w:qFormat/>
    <w:rsid w:val="00173A8A"/>
    <w:rPr>
      <w:sz w:val="24"/>
      <w:szCs w:val="24"/>
    </w:rPr>
  </w:style>
  <w:style w:type="character" w:customStyle="1" w:styleId="a8">
    <w:name w:val="Основной текст с отступом Знак"/>
    <w:basedOn w:val="a1"/>
    <w:link w:val="a9"/>
    <w:qFormat/>
    <w:rsid w:val="00173A8A"/>
    <w:rPr>
      <w:sz w:val="24"/>
      <w:szCs w:val="24"/>
    </w:rPr>
  </w:style>
  <w:style w:type="character" w:styleId="aa">
    <w:name w:val="annotation reference"/>
    <w:basedOn w:val="a1"/>
    <w:uiPriority w:val="99"/>
    <w:qFormat/>
    <w:rsid w:val="00E6717F"/>
    <w:rPr>
      <w:sz w:val="16"/>
      <w:szCs w:val="16"/>
    </w:rPr>
  </w:style>
  <w:style w:type="character" w:customStyle="1" w:styleId="ab">
    <w:name w:val="Текст примечания Знак"/>
    <w:basedOn w:val="a1"/>
    <w:link w:val="ac"/>
    <w:uiPriority w:val="99"/>
    <w:qFormat/>
    <w:rsid w:val="00E6717F"/>
  </w:style>
  <w:style w:type="character" w:customStyle="1" w:styleId="ad">
    <w:name w:val="Верхний колонтитул Знак"/>
    <w:basedOn w:val="a1"/>
    <w:link w:val="ae"/>
    <w:uiPriority w:val="99"/>
    <w:qFormat/>
    <w:rsid w:val="0043679D"/>
    <w:rPr>
      <w:sz w:val="24"/>
      <w:szCs w:val="24"/>
    </w:rPr>
  </w:style>
  <w:style w:type="character" w:customStyle="1" w:styleId="af">
    <w:name w:val="Абзац списка Знак"/>
    <w:link w:val="af0"/>
    <w:uiPriority w:val="34"/>
    <w:qFormat/>
    <w:rsid w:val="00FD342E"/>
  </w:style>
  <w:style w:type="paragraph" w:styleId="af1">
    <w:name w:val="Title"/>
    <w:basedOn w:val="a0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0"/>
    <w:link w:val="a4"/>
    <w:rsid w:val="00177534"/>
    <w:pPr>
      <w:spacing w:after="120"/>
    </w:pPr>
  </w:style>
  <w:style w:type="paragraph" w:styleId="af2">
    <w:name w:val="List"/>
    <w:basedOn w:val="a5"/>
    <w:rPr>
      <w:rFonts w:cs="Arial"/>
    </w:rPr>
  </w:style>
  <w:style w:type="paragraph" w:styleId="af3">
    <w:name w:val="caption"/>
    <w:basedOn w:val="a0"/>
    <w:qFormat/>
    <w:pPr>
      <w:suppressLineNumbers/>
      <w:spacing w:before="120" w:after="120"/>
    </w:pPr>
    <w:rPr>
      <w:rFonts w:cs="Arial"/>
      <w:i/>
      <w:iCs/>
    </w:rPr>
  </w:style>
  <w:style w:type="paragraph" w:styleId="af4">
    <w:name w:val="index heading"/>
    <w:basedOn w:val="a0"/>
    <w:qFormat/>
    <w:pPr>
      <w:suppressLineNumbers/>
    </w:pPr>
    <w:rPr>
      <w:rFonts w:cs="Arial"/>
    </w:rPr>
  </w:style>
  <w:style w:type="paragraph" w:styleId="22">
    <w:name w:val="Body Text Indent 2"/>
    <w:basedOn w:val="a0"/>
    <w:qFormat/>
    <w:rsid w:val="00897F15"/>
    <w:pPr>
      <w:spacing w:line="360" w:lineRule="auto"/>
      <w:ind w:left="720"/>
    </w:pPr>
    <w:rPr>
      <w:szCs w:val="28"/>
    </w:rPr>
  </w:style>
  <w:style w:type="paragraph" w:styleId="af5">
    <w:name w:val="Balloon Text"/>
    <w:basedOn w:val="a0"/>
    <w:semiHidden/>
    <w:qFormat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qFormat/>
    <w:rsid w:val="00D87343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6">
    <w:name w:val="Знак Знак Знак Знак Знак Знак"/>
    <w:basedOn w:val="a0"/>
    <w:next w:val="1"/>
    <w:qFormat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2">
    <w:name w:val="Body Text Indent 3"/>
    <w:basedOn w:val="a0"/>
    <w:link w:val="31"/>
    <w:qFormat/>
    <w:rsid w:val="00F85452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0"/>
    <w:qFormat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34">
    <w:name w:val="Body Text 3"/>
    <w:basedOn w:val="a0"/>
    <w:link w:val="33"/>
    <w:qFormat/>
    <w:rsid w:val="00173A8A"/>
    <w:pPr>
      <w:spacing w:after="120"/>
    </w:pPr>
    <w:rPr>
      <w:sz w:val="16"/>
      <w:szCs w:val="16"/>
    </w:rPr>
  </w:style>
  <w:style w:type="paragraph" w:styleId="21">
    <w:name w:val="Body Text 2"/>
    <w:basedOn w:val="a0"/>
    <w:link w:val="20"/>
    <w:qFormat/>
    <w:rsid w:val="00173A8A"/>
    <w:pPr>
      <w:spacing w:after="120" w:line="480" w:lineRule="auto"/>
    </w:pPr>
  </w:style>
  <w:style w:type="paragraph" w:customStyle="1" w:styleId="af7">
    <w:name w:val="Колонтитул"/>
    <w:basedOn w:val="a0"/>
    <w:qFormat/>
  </w:style>
  <w:style w:type="paragraph" w:styleId="a7">
    <w:name w:val="footer"/>
    <w:basedOn w:val="a0"/>
    <w:link w:val="a6"/>
    <w:rsid w:val="00173A8A"/>
    <w:pPr>
      <w:tabs>
        <w:tab w:val="center" w:pos="4677"/>
        <w:tab w:val="right" w:pos="9355"/>
      </w:tabs>
    </w:pPr>
  </w:style>
  <w:style w:type="paragraph" w:styleId="a9">
    <w:name w:val="Body Text Indent"/>
    <w:basedOn w:val="a0"/>
    <w:link w:val="a8"/>
    <w:rsid w:val="00173A8A"/>
    <w:pPr>
      <w:spacing w:after="120"/>
      <w:ind w:left="283"/>
    </w:pPr>
  </w:style>
  <w:style w:type="paragraph" w:styleId="ac">
    <w:name w:val="annotation text"/>
    <w:basedOn w:val="a0"/>
    <w:link w:val="ab"/>
    <w:uiPriority w:val="99"/>
    <w:qFormat/>
    <w:rsid w:val="00E6717F"/>
    <w:rPr>
      <w:sz w:val="20"/>
      <w:szCs w:val="20"/>
    </w:rPr>
  </w:style>
  <w:style w:type="paragraph" w:styleId="af0">
    <w:name w:val="List Paragraph"/>
    <w:basedOn w:val="a0"/>
    <w:link w:val="af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qFormat/>
    <w:rsid w:val="00B76972"/>
    <w:pPr>
      <w:ind w:firstLine="709"/>
      <w:jc w:val="both"/>
    </w:pPr>
    <w:rPr>
      <w:szCs w:val="20"/>
    </w:rPr>
  </w:style>
  <w:style w:type="paragraph" w:styleId="ae">
    <w:name w:val="header"/>
    <w:basedOn w:val="a0"/>
    <w:link w:val="ad"/>
    <w:uiPriority w:val="99"/>
    <w:rsid w:val="0043679D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0"/>
    <w:qFormat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qFormat/>
    <w:rsid w:val="00AE6A33"/>
    <w:pPr>
      <w:widowControl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f8">
    <w:name w:val="Normal (Web)"/>
    <w:basedOn w:val="a0"/>
    <w:uiPriority w:val="99"/>
    <w:semiHidden/>
    <w:unhideWhenUsed/>
    <w:qFormat/>
    <w:rsid w:val="00950EBC"/>
    <w:pPr>
      <w:spacing w:beforeAutospacing="1" w:afterAutospacing="1"/>
    </w:pPr>
  </w:style>
  <w:style w:type="paragraph" w:customStyle="1" w:styleId="af9">
    <w:name w:val="Содержимое врезки"/>
    <w:basedOn w:val="a0"/>
    <w:qFormat/>
  </w:style>
  <w:style w:type="table" w:styleId="afa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1C8D6-19F8-40FB-8871-1D16C88B1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943</Words>
  <Characters>5380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dc:description/>
  <cp:lastModifiedBy>Стерхов Дмитрий Вячеславович</cp:lastModifiedBy>
  <cp:revision>7</cp:revision>
  <cp:lastPrinted>2022-10-07T10:41:00Z</cp:lastPrinted>
  <dcterms:created xsi:type="dcterms:W3CDTF">2023-01-26T15:21:00Z</dcterms:created>
  <dcterms:modified xsi:type="dcterms:W3CDTF">2023-02-01T11:36:00Z</dcterms:modified>
  <dc:language>ru-RU</dc:language>
</cp:coreProperties>
</file>